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053F2" w14:textId="71864567" w:rsidR="00F71EA7" w:rsidRDefault="00924486">
      <w:pPr>
        <w:widowControl/>
        <w:shd w:val="clear" w:color="auto" w:fill="FFFFFF"/>
        <w:jc w:val="center"/>
        <w:rPr>
          <w:rFonts w:ascii="黑体" w:eastAsia="黑体" w:hAnsi="黑体" w:cs="Helvetica"/>
          <w:color w:val="333333"/>
          <w:kern w:val="0"/>
          <w:sz w:val="36"/>
          <w:szCs w:val="36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北京信息科技大学</w:t>
      </w:r>
      <w:r w:rsidR="008C065F"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传播艺术与科学</w:t>
      </w:r>
      <w:r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学院</w:t>
      </w:r>
      <w:r w:rsidR="008C065F"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智能传播与创意制作</w:t>
      </w:r>
      <w:r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微专业</w:t>
      </w:r>
    </w:p>
    <w:p w14:paraId="47E11A45" w14:textId="77777777" w:rsidR="00F71EA7" w:rsidRDefault="00924486">
      <w:pPr>
        <w:widowControl/>
        <w:shd w:val="clear" w:color="auto" w:fill="FFFFFF"/>
        <w:jc w:val="center"/>
        <w:rPr>
          <w:rFonts w:ascii="黑体" w:eastAsia="黑体" w:hAnsi="黑体" w:cs="Helvetica"/>
          <w:color w:val="333333"/>
          <w:kern w:val="0"/>
          <w:sz w:val="36"/>
          <w:szCs w:val="36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 w:val="32"/>
          <w:szCs w:val="32"/>
        </w:rPr>
        <w:t>2026年招生简章</w:t>
      </w:r>
    </w:p>
    <w:p w14:paraId="68807D67" w14:textId="328ADF98" w:rsidR="00F71EA7" w:rsidRPr="00D368AB" w:rsidRDefault="00924486" w:rsidP="00D368AB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一、专业简介</w:t>
      </w:r>
    </w:p>
    <w:p w14:paraId="719D1B9D" w14:textId="22198F0B" w:rsidR="00D368AB" w:rsidRPr="00D368AB" w:rsidRDefault="00D368A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368AB">
        <w:rPr>
          <w:rFonts w:ascii="宋体" w:eastAsia="宋体" w:hAnsi="宋体"/>
          <w:szCs w:val="21"/>
        </w:rPr>
        <w:t>在人工智能技术迅速发展的背景下，AIGC（AI Generated Content）正深刻改变内容生产与传播方式，推动传媒行业进入智能创作时代。《智能传播与创意创作》微专业面向所有专业学生，聚焦智能传播的理论基础、关键技术及创意实践，融合新闻传播学、设计学、人工智能技术、数据分析等多学科知识体系。本微专业旨在帮助学生掌握智能时代内容生成、传播策略、媒介表达与产品创新的核心能力，尤其强调 AIGC 技术在影像、短视频、视觉内容和内容生产流程中的应用。课程体系秉承智能技术 、创意表达 、传播实践相结合的复合型培养思路，通过案例分析、工具实践、项目驱动教学等方式，引导学生掌握智能创作工具的使用方法，提升策划、设计、运营和数据分析能力，培养符合智能传媒时代需求的创新型人才。</w:t>
      </w:r>
    </w:p>
    <w:p w14:paraId="75C6E0E6" w14:textId="31B92ADB" w:rsidR="00F71EA7" w:rsidRPr="00DE3241" w:rsidRDefault="00924486" w:rsidP="00DE3241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二、培养目标</w:t>
      </w:r>
    </w:p>
    <w:p w14:paraId="63BCF73A" w14:textId="3CB83F2B" w:rsidR="00DE3241" w:rsidRPr="00FB4BD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 w:hint="eastAsia"/>
          <w:szCs w:val="21"/>
        </w:rPr>
        <w:t>培养学生全面理解人工智能驱动的智能传播逻辑，系统掌握AIGC内容生成的基础原理与关键技术，具备利用智能工具进行创意表达和内容制作的能力，能够在影像生成、短视频创作、新媒体产品设计与内容运营等方面形成较为成熟的实践技能；同时具备数字内容策划能力、用户需求洞察能力以及传播策略设计能力，能够利用基础数据分析方法对内容传播效果进行评估，并基于分析结果优化创作与运营方案；通过项目式学习培养学生的创新意识、产品思维和跨领域协作素养，使其能够在智能时代的媒介生态中开展智能创作、内容创新与综合传播实践，成为适应行业发展需求的复合型创新人才。</w:t>
      </w:r>
    </w:p>
    <w:p w14:paraId="69AEC94B" w14:textId="1A8A2B37" w:rsidR="00F71EA7" w:rsidRPr="00DE3241" w:rsidRDefault="00924486" w:rsidP="00DE3241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三、培养要求</w:t>
      </w:r>
    </w:p>
    <w:p w14:paraId="51D71111" w14:textId="77777777" w:rsidR="00DE3241" w:rsidRPr="00FB4BD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/>
          <w:szCs w:val="21"/>
        </w:rPr>
        <w:t>学生在学好主修专业的基础上，利用业余时间修读本微专业课程，应获得以下几方面的知识和能力：</w:t>
      </w:r>
    </w:p>
    <w:p w14:paraId="42B6884D" w14:textId="77777777" w:rsidR="00DE3241" w:rsidRPr="00FB4BD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 w:hint="eastAsia"/>
          <w:szCs w:val="21"/>
        </w:rPr>
        <w:t>“职业道德”：了解智能传播的技术演变、应用场景及社会影响，熟悉相关政策、法规与伦理，具备负责任使用人工智能工具的媒介伦理意识与国际视野。</w:t>
      </w:r>
    </w:p>
    <w:p w14:paraId="6F97C49E" w14:textId="77777777" w:rsidR="00DE3241" w:rsidRPr="00FB4BD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 w:hint="eastAsia"/>
          <w:szCs w:val="21"/>
        </w:rPr>
        <w:t>“专业知识”：掌握智能传播的基础概念、AIGC 内容生成逻辑、算法推荐机制等核心知识，理解智能媒体环境下的创作策略与传播方式。</w:t>
      </w:r>
    </w:p>
    <w:p w14:paraId="2C5EC8A7" w14:textId="77777777" w:rsidR="00DE3241" w:rsidRPr="00FB4BD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 w:hint="eastAsia"/>
          <w:szCs w:val="21"/>
        </w:rPr>
        <w:t>“传播实践”：具备智能影像生成、AIGC工具使用、短视频创意制作、新媒体产品设计</w:t>
      </w:r>
      <w:r w:rsidRPr="00FB4BD1">
        <w:rPr>
          <w:rFonts w:ascii="宋体" w:eastAsia="宋体" w:hAnsi="宋体" w:hint="eastAsia"/>
          <w:szCs w:val="21"/>
        </w:rPr>
        <w:lastRenderedPageBreak/>
        <w:t>与运营等实践能力，能够完成从策划、创作到多平台发布的完整流程。</w:t>
      </w:r>
    </w:p>
    <w:p w14:paraId="1B0B71C4" w14:textId="414D5C02" w:rsidR="00DE3241" w:rsidRPr="00DE3241" w:rsidRDefault="00DE3241" w:rsidP="00FB4BD1">
      <w:pPr>
        <w:tabs>
          <w:tab w:val="left" w:pos="5103"/>
        </w:tabs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FB4BD1">
        <w:rPr>
          <w:rFonts w:ascii="宋体" w:eastAsia="宋体" w:hAnsi="宋体" w:hint="eastAsia"/>
          <w:szCs w:val="21"/>
        </w:rPr>
        <w:t>“传媒素养”：具备互联网思维、智能创新意识与跨领域协作能力，能够适应智能时代的媒介环境变化，在团队合作中进行跨学科创作与项目实践。</w:t>
      </w:r>
    </w:p>
    <w:p w14:paraId="23298E84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四、招生人数及条件</w:t>
      </w:r>
    </w:p>
    <w:p w14:paraId="466B53AD" w14:textId="5CD12272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/>
          <w:color w:val="000000"/>
          <w:kern w:val="0"/>
          <w:szCs w:val="21"/>
        </w:rPr>
        <w:t>计划招生人数：</w:t>
      </w:r>
      <w:r w:rsidR="00C948AE">
        <w:rPr>
          <w:rFonts w:ascii="Times New Roman" w:eastAsia="宋体" w:hAnsi="Times New Roman" w:hint="eastAsia"/>
          <w:color w:val="000000"/>
          <w:kern w:val="0"/>
          <w:szCs w:val="21"/>
        </w:rPr>
        <w:t>沙河校区及二学位共</w:t>
      </w:r>
      <w:r w:rsidR="002D0482">
        <w:rPr>
          <w:rFonts w:ascii="Times New Roman" w:eastAsia="宋体" w:hAnsi="Times New Roman" w:hint="eastAsia"/>
          <w:color w:val="000000"/>
          <w:kern w:val="0"/>
          <w:szCs w:val="21"/>
        </w:rPr>
        <w:t>100</w:t>
      </w:r>
      <w:r>
        <w:rPr>
          <w:rFonts w:ascii="Times New Roman" w:eastAsia="宋体" w:hAnsi="Times New Roman"/>
          <w:color w:val="000000"/>
          <w:kern w:val="0"/>
          <w:szCs w:val="21"/>
        </w:rPr>
        <w:t>人。</w:t>
      </w:r>
    </w:p>
    <w:p w14:paraId="61BC451F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符合下列条件的学生，可申请修读微专业：</w:t>
      </w:r>
      <w:r>
        <w:rPr>
          <w:rFonts w:ascii="Times New Roman" w:eastAsia="宋体" w:hAnsi="Times New Roman"/>
          <w:color w:val="000000"/>
          <w:kern w:val="0"/>
          <w:szCs w:val="21"/>
        </w:rPr>
        <w:t xml:space="preserve"> </w:t>
      </w:r>
    </w:p>
    <w:p w14:paraId="0EB494C0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（一）具有北京信息科技大学学籍的全日制在校本科生；</w:t>
      </w:r>
      <w:r>
        <w:rPr>
          <w:rFonts w:ascii="Times New Roman" w:eastAsia="宋体" w:hAnsi="Times New Roman"/>
          <w:color w:val="000000"/>
          <w:kern w:val="0"/>
          <w:szCs w:val="21"/>
        </w:rPr>
        <w:t xml:space="preserve"> </w:t>
      </w:r>
    </w:p>
    <w:p w14:paraId="40BB3F19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（二）思想品德好，必修课无不及格课程；</w:t>
      </w:r>
      <w:r>
        <w:rPr>
          <w:rFonts w:ascii="Times New Roman" w:eastAsia="宋体" w:hAnsi="Times New Roman"/>
          <w:color w:val="000000"/>
          <w:kern w:val="0"/>
          <w:szCs w:val="21"/>
        </w:rPr>
        <w:t xml:space="preserve"> </w:t>
      </w:r>
    </w:p>
    <w:p w14:paraId="6A708882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（三）学有余力，未修读其他微专业或辅修专业；</w:t>
      </w:r>
      <w:r>
        <w:rPr>
          <w:rFonts w:ascii="Times New Roman" w:eastAsia="宋体" w:hAnsi="Times New Roman"/>
          <w:color w:val="000000"/>
          <w:kern w:val="0"/>
          <w:szCs w:val="21"/>
        </w:rPr>
        <w:t xml:space="preserve"> </w:t>
      </w:r>
    </w:p>
    <w:p w14:paraId="0B3340DF" w14:textId="7235A095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 w:rsidRPr="0084182F">
        <w:rPr>
          <w:rFonts w:ascii="Times New Roman" w:eastAsia="宋体" w:hAnsi="Times New Roman" w:hint="eastAsia"/>
          <w:color w:val="000000"/>
          <w:kern w:val="0"/>
          <w:szCs w:val="21"/>
        </w:rPr>
        <w:t>（四）</w:t>
      </w:r>
      <w:r w:rsidR="002D0482">
        <w:rPr>
          <w:rFonts w:ascii="Times New Roman" w:eastAsia="宋体" w:hAnsi="Times New Roman" w:hint="eastAsia"/>
          <w:color w:val="000000"/>
          <w:kern w:val="0"/>
          <w:szCs w:val="21"/>
        </w:rPr>
        <w:t>非传播艺术与科学学院在籍学生</w:t>
      </w:r>
      <w:r w:rsidRPr="0084182F">
        <w:rPr>
          <w:rFonts w:ascii="Times New Roman" w:eastAsia="宋体" w:hAnsi="Times New Roman" w:hint="eastAsia"/>
          <w:color w:val="000000"/>
          <w:kern w:val="0"/>
          <w:szCs w:val="21"/>
        </w:rPr>
        <w:t>。</w:t>
      </w:r>
    </w:p>
    <w:p w14:paraId="07850DE4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五、学制及授课方式</w:t>
      </w:r>
    </w:p>
    <w:p w14:paraId="09EBAFF7" w14:textId="77777777" w:rsidR="00F71EA7" w:rsidRDefault="00924486">
      <w:pPr>
        <w:pStyle w:val="ac"/>
        <w:widowControl/>
        <w:numPr>
          <w:ilvl w:val="0"/>
          <w:numId w:val="1"/>
        </w:numPr>
        <w:shd w:val="clear" w:color="auto" w:fill="FFFFFF"/>
        <w:spacing w:line="360" w:lineRule="auto"/>
        <w:ind w:firstLineChars="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夏季、秋季、春季学期一轮</w:t>
      </w:r>
    </w:p>
    <w:p w14:paraId="5ACB8781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本微专业独立开班，夏季学期和秋季学期周五、六、日上课，以课表安排时间为准。</w:t>
      </w:r>
    </w:p>
    <w:p w14:paraId="7A7C4D77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六、证书授予与学分认定</w:t>
      </w:r>
    </w:p>
    <w:p w14:paraId="0DB4D16F" w14:textId="4B6D4651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课程学分修</w:t>
      </w:r>
      <w:r w:rsidRPr="00412140">
        <w:rPr>
          <w:rFonts w:ascii="Times New Roman" w:eastAsia="宋体" w:hAnsi="Times New Roman" w:hint="eastAsia"/>
          <w:color w:val="000000"/>
          <w:kern w:val="0"/>
          <w:szCs w:val="21"/>
        </w:rPr>
        <w:t>满</w:t>
      </w:r>
      <w:r w:rsidRPr="00412140">
        <w:rPr>
          <w:rFonts w:ascii="Times New Roman" w:eastAsia="宋体" w:hAnsi="Times New Roman"/>
          <w:color w:val="000000"/>
          <w:kern w:val="0"/>
          <w:szCs w:val="21"/>
        </w:rPr>
        <w:t>1</w:t>
      </w:r>
      <w:r w:rsidR="008C065F" w:rsidRPr="00412140">
        <w:rPr>
          <w:rFonts w:ascii="Times New Roman" w:eastAsia="宋体" w:hAnsi="Times New Roman" w:hint="eastAsia"/>
          <w:color w:val="000000"/>
          <w:kern w:val="0"/>
          <w:szCs w:val="21"/>
        </w:rPr>
        <w:t>2</w:t>
      </w:r>
      <w:r w:rsidRPr="00412140">
        <w:rPr>
          <w:rFonts w:ascii="Times New Roman" w:eastAsia="宋体" w:hAnsi="Times New Roman"/>
          <w:color w:val="000000"/>
          <w:kern w:val="0"/>
          <w:szCs w:val="21"/>
        </w:rPr>
        <w:t>学分的</w:t>
      </w:r>
      <w:r>
        <w:rPr>
          <w:rFonts w:ascii="Times New Roman" w:eastAsia="宋体" w:hAnsi="Times New Roman"/>
          <w:color w:val="000000"/>
          <w:kern w:val="0"/>
          <w:szCs w:val="21"/>
        </w:rPr>
        <w:t>学生，由学校颁发</w:t>
      </w:r>
      <w:r w:rsidR="004408DC">
        <w:rPr>
          <w:rFonts w:ascii="Times New Roman" w:eastAsia="宋体" w:hAnsi="Times New Roman" w:hint="eastAsia"/>
          <w:color w:val="000000"/>
          <w:kern w:val="0"/>
          <w:szCs w:val="21"/>
        </w:rPr>
        <w:t>智能传播与创意制作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微专业结课</w:t>
      </w:r>
      <w:r>
        <w:rPr>
          <w:rFonts w:ascii="Times New Roman" w:eastAsia="宋体" w:hAnsi="Times New Roman"/>
          <w:color w:val="000000"/>
          <w:kern w:val="0"/>
          <w:szCs w:val="21"/>
        </w:rPr>
        <w:t>证书；未修满</w:t>
      </w:r>
      <w:r w:rsidRPr="00387D7C">
        <w:rPr>
          <w:rFonts w:ascii="Times New Roman" w:eastAsia="宋体" w:hAnsi="Times New Roman"/>
          <w:color w:val="000000"/>
          <w:kern w:val="0"/>
          <w:szCs w:val="21"/>
        </w:rPr>
        <w:t>1</w:t>
      </w:r>
      <w:r w:rsidR="008C065F" w:rsidRPr="00387D7C">
        <w:rPr>
          <w:rFonts w:ascii="Times New Roman" w:eastAsia="宋体" w:hAnsi="Times New Roman" w:hint="eastAsia"/>
          <w:color w:val="000000"/>
          <w:kern w:val="0"/>
          <w:szCs w:val="21"/>
        </w:rPr>
        <w:t>2</w:t>
      </w:r>
      <w:r w:rsidRPr="00387D7C">
        <w:rPr>
          <w:rFonts w:ascii="Times New Roman" w:eastAsia="宋体" w:hAnsi="Times New Roman"/>
          <w:color w:val="000000"/>
          <w:kern w:val="0"/>
          <w:szCs w:val="21"/>
        </w:rPr>
        <w:t>学分</w:t>
      </w:r>
      <w:r w:rsidRPr="00387D7C">
        <w:rPr>
          <w:rFonts w:ascii="Times New Roman" w:eastAsia="宋体" w:hAnsi="Times New Roman" w:hint="eastAsia"/>
          <w:color w:val="000000"/>
          <w:kern w:val="0"/>
          <w:szCs w:val="21"/>
        </w:rPr>
        <w:t>或申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请退出微专业的学生，其所获得的微专业修读学分及成绩经本人申请、学生所在学院审批，可认定为本人主修专业的选修课程学分及成绩。</w:t>
      </w:r>
      <w:r>
        <w:rPr>
          <w:rFonts w:ascii="Times New Roman" w:eastAsia="宋体" w:hAnsi="Times New Roman"/>
          <w:color w:val="000000"/>
          <w:kern w:val="0"/>
          <w:szCs w:val="21"/>
        </w:rPr>
        <w:t>（注：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微专业</w:t>
      </w:r>
      <w:r>
        <w:rPr>
          <w:rFonts w:ascii="Times New Roman" w:eastAsia="宋体" w:hAnsi="Times New Roman"/>
          <w:color w:val="000000"/>
          <w:kern w:val="0"/>
          <w:szCs w:val="21"/>
        </w:rPr>
        <w:t>证书和认定其它课程学分只能选择其中一项）。</w:t>
      </w:r>
    </w:p>
    <w:p w14:paraId="6CD344E5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333333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七、招生时间安排及报名方式</w:t>
      </w:r>
    </w:p>
    <w:p w14:paraId="6C5215B1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Times New Roman" w:eastAsia="宋体" w:hAnsi="Times New Roman"/>
          <w:b/>
          <w:bCs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第一阶段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教务系统报名时段</w:t>
      </w:r>
    </w:p>
    <w:p w14:paraId="09D33707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FF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2</w:t>
      </w:r>
      <w:r>
        <w:rPr>
          <w:rFonts w:ascii="Times New Roman" w:eastAsia="宋体" w:hAnsi="Times New Roman"/>
          <w:color w:val="000000"/>
          <w:kern w:val="0"/>
          <w:szCs w:val="21"/>
        </w:rPr>
        <w:t>02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年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月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8:</w:t>
      </w:r>
      <w:r>
        <w:rPr>
          <w:rFonts w:ascii="Times New Roman" w:eastAsia="宋体" w:hAnsi="Times New Roman"/>
          <w:color w:val="000000"/>
          <w:kern w:val="0"/>
          <w:szCs w:val="21"/>
        </w:rPr>
        <w:t>00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至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月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3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/>
          <w:color w:val="000000"/>
          <w:kern w:val="0"/>
          <w:szCs w:val="21"/>
        </w:rPr>
        <w:t>2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:</w:t>
      </w:r>
      <w:r>
        <w:rPr>
          <w:rFonts w:ascii="Times New Roman" w:eastAsia="宋体" w:hAnsi="Times New Roman"/>
          <w:color w:val="000000"/>
          <w:kern w:val="0"/>
          <w:szCs w:val="21"/>
        </w:rPr>
        <w:t>00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，操作手册见附件。</w:t>
      </w:r>
    </w:p>
    <w:p w14:paraId="06F2C2D1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Times New Roman" w:eastAsia="宋体" w:hAnsi="Times New Roman"/>
          <w:b/>
          <w:bCs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第二阶段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开设学院审核、教务处审核时段</w:t>
      </w:r>
    </w:p>
    <w:p w14:paraId="320644BE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FF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2</w:t>
      </w:r>
      <w:r>
        <w:rPr>
          <w:rFonts w:ascii="Times New Roman" w:eastAsia="宋体" w:hAnsi="Times New Roman"/>
          <w:color w:val="000000"/>
          <w:kern w:val="0"/>
          <w:szCs w:val="21"/>
        </w:rPr>
        <w:t>02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年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月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3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/>
          <w:color w:val="000000"/>
          <w:kern w:val="0"/>
          <w:szCs w:val="21"/>
        </w:rPr>
        <w:t>2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:</w:t>
      </w:r>
      <w:r>
        <w:rPr>
          <w:rFonts w:ascii="Times New Roman" w:eastAsia="宋体" w:hAnsi="Times New Roman"/>
          <w:color w:val="000000"/>
          <w:kern w:val="0"/>
          <w:szCs w:val="21"/>
        </w:rPr>
        <w:t>00-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月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5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1</w:t>
      </w:r>
      <w:r>
        <w:rPr>
          <w:rFonts w:ascii="Times New Roman" w:eastAsia="宋体" w:hAnsi="Times New Roman"/>
          <w:color w:val="000000"/>
          <w:kern w:val="0"/>
          <w:szCs w:val="21"/>
        </w:rPr>
        <w:t>7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:</w:t>
      </w:r>
      <w:r>
        <w:rPr>
          <w:rFonts w:ascii="Times New Roman" w:eastAsia="宋体" w:hAnsi="Times New Roman"/>
          <w:color w:val="000000"/>
          <w:kern w:val="0"/>
          <w:szCs w:val="21"/>
        </w:rPr>
        <w:t>00</w:t>
      </w:r>
    </w:p>
    <w:p w14:paraId="2A28730A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2026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年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8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日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9:</w:t>
      </w:r>
      <w:r>
        <w:rPr>
          <w:rFonts w:ascii="Times New Roman" w:eastAsia="宋体" w:hAnsi="Times New Roman"/>
          <w:color w:val="000000"/>
          <w:kern w:val="0"/>
          <w:szCs w:val="21"/>
        </w:rPr>
        <w:t>00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起，学生可以登录教务系统查看录取结果。</w:t>
      </w:r>
    </w:p>
    <w:p w14:paraId="6CD2196D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Times New Roman" w:eastAsia="宋体" w:hAnsi="Times New Roman"/>
          <w:b/>
          <w:bCs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第三阶段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hint="eastAsia"/>
          <w:b/>
          <w:bCs/>
          <w:color w:val="000000"/>
          <w:kern w:val="0"/>
          <w:szCs w:val="21"/>
        </w:rPr>
        <w:t>选课和开课：</w:t>
      </w:r>
    </w:p>
    <w:p w14:paraId="53265FC9" w14:textId="77777777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/>
          <w:kern w:val="0"/>
          <w:szCs w:val="21"/>
        </w:rPr>
      </w:pPr>
      <w:r>
        <w:rPr>
          <w:rFonts w:ascii="Times New Roman" w:eastAsia="宋体" w:hAnsi="Times New Roman" w:hint="eastAsia"/>
          <w:color w:val="000000"/>
          <w:kern w:val="0"/>
          <w:szCs w:val="21"/>
        </w:rPr>
        <w:t>已录取学生关注校内选课通知。微专业将于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2026</w:t>
      </w:r>
      <w:r>
        <w:rPr>
          <w:rFonts w:ascii="Times New Roman" w:eastAsia="宋体" w:hAnsi="Times New Roman" w:hint="eastAsia"/>
          <w:color w:val="000000"/>
          <w:kern w:val="0"/>
          <w:szCs w:val="21"/>
        </w:rPr>
        <w:t>年夏季学期和秋季学期组织开课，具体开课安排请以届时选课通知为准。</w:t>
      </w:r>
    </w:p>
    <w:p w14:paraId="02357F29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000000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八、咨询方式</w:t>
      </w:r>
    </w:p>
    <w:p w14:paraId="595BF2E7" w14:textId="74F3BF41" w:rsidR="00F71EA7" w:rsidRDefault="00924486">
      <w:pPr>
        <w:widowControl/>
        <w:shd w:val="clear" w:color="auto" w:fill="FFFFFF"/>
        <w:spacing w:line="360" w:lineRule="auto"/>
        <w:ind w:firstLineChars="200" w:firstLine="420"/>
        <w:rPr>
          <w:rFonts w:ascii="Times New Roman" w:eastAsia="宋体" w:hAnsi="Times New Roman"/>
          <w:color w:val="000000" w:themeColor="text1"/>
          <w:kern w:val="0"/>
          <w:szCs w:val="21"/>
        </w:rPr>
      </w:pP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>联系人：</w:t>
      </w:r>
      <w:r w:rsidR="00D93F23">
        <w:rPr>
          <w:rFonts w:ascii="Times New Roman" w:eastAsia="宋体" w:hAnsi="Times New Roman" w:hint="eastAsia"/>
          <w:color w:val="000000" w:themeColor="text1"/>
          <w:kern w:val="0"/>
          <w:szCs w:val="21"/>
        </w:rPr>
        <w:t>郭旸</w:t>
      </w: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>，联系电话：</w:t>
      </w: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 xml:space="preserve"> </w:t>
      </w:r>
      <w:r w:rsidR="001B4F9A">
        <w:rPr>
          <w:rFonts w:ascii="Times New Roman" w:eastAsia="宋体" w:hAnsi="Times New Roman" w:hint="eastAsia"/>
          <w:color w:val="000000" w:themeColor="text1"/>
          <w:kern w:val="0"/>
          <w:szCs w:val="21"/>
        </w:rPr>
        <w:t>80187699</w:t>
      </w: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 xml:space="preserve">  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       </w:t>
      </w:r>
    </w:p>
    <w:p w14:paraId="37826BCD" w14:textId="77777777" w:rsidR="00F71EA7" w:rsidRDefault="00F71EA7">
      <w:pPr>
        <w:widowControl/>
        <w:shd w:val="clear" w:color="auto" w:fill="FFFFFF"/>
        <w:spacing w:line="360" w:lineRule="auto"/>
        <w:ind w:firstLineChars="200" w:firstLine="420"/>
        <w:jc w:val="center"/>
        <w:rPr>
          <w:rFonts w:ascii="Times New Roman" w:eastAsia="宋体" w:hAnsi="Times New Roman"/>
          <w:color w:val="FF0000"/>
          <w:kern w:val="0"/>
          <w:szCs w:val="21"/>
        </w:rPr>
      </w:pPr>
    </w:p>
    <w:p w14:paraId="216E66D3" w14:textId="77777777" w:rsidR="00F71EA7" w:rsidRDefault="00924486">
      <w:pPr>
        <w:widowControl/>
        <w:shd w:val="clear" w:color="auto" w:fill="FFFFFF"/>
        <w:spacing w:line="360" w:lineRule="auto"/>
        <w:ind w:firstLineChars="200" w:firstLine="422"/>
        <w:rPr>
          <w:rFonts w:ascii="黑体" w:eastAsia="黑体" w:hAnsi="黑体" w:cs="Helvetica"/>
          <w:color w:val="000000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lastRenderedPageBreak/>
        <w:t>九、课程设置及学时分配表</w:t>
      </w:r>
    </w:p>
    <w:tbl>
      <w:tblPr>
        <w:tblW w:w="935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942"/>
        <w:gridCol w:w="1649"/>
        <w:gridCol w:w="688"/>
        <w:gridCol w:w="824"/>
        <w:gridCol w:w="697"/>
        <w:gridCol w:w="697"/>
        <w:gridCol w:w="697"/>
        <w:gridCol w:w="1238"/>
        <w:gridCol w:w="824"/>
      </w:tblGrid>
      <w:tr w:rsidR="00F71EA7" w14:paraId="3F74FC2E" w14:textId="77777777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6DD8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课程模块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1ABFE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课程</w:t>
            </w:r>
          </w:p>
          <w:p w14:paraId="1D1015C7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编码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0395B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052B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总学分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036E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总学时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97BD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理论学时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DDC0A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实践学时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562F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开课时间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A07C9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开课单位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AB80" w14:textId="77777777" w:rsidR="00F71EA7" w:rsidRDefault="00924486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A64E92" w14:paraId="01AFEC76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50C6" w14:textId="7667E36D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rPr>
                <w:rFonts w:hint="eastAsia"/>
              </w:rPr>
              <w:t>专业知识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788D" w14:textId="0A8CD45F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JC107W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6AAD" w14:textId="57BBF915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智能传播概论 Introduction to Intelligent Communication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4432" w14:textId="614F79C9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E15F" w14:textId="41000815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BD9F" w14:textId="3942F555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ADF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FC3E" w14:textId="58CA8057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秋季学期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0D18E" w14:textId="6BAA67DD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182B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A64E92" w14:paraId="1A54DC4F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1F3E" w14:textId="035F7676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rPr>
                <w:rFonts w:hint="eastAsia"/>
              </w:rPr>
              <w:t>专业知识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6617" w14:textId="00503303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JC108W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65A8" w14:textId="1FC198AA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短视频创意创作 Creative Short Video Production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CE0D" w14:textId="610A696E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9167" w14:textId="677B879C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2FD9B" w14:textId="090E6609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C70C" w14:textId="086D0C23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09DA" w14:textId="19AABA1A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秋季</w:t>
            </w:r>
            <w:r w:rsidR="00546A9C">
              <w:rPr>
                <w:rFonts w:hint="eastAsia"/>
              </w:rPr>
              <w:t>学</w:t>
            </w:r>
            <w:r w:rsidRPr="00A92686">
              <w:t>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B8A7" w14:textId="301BE729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AAF3" w14:textId="77777777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64E92" w14:paraId="18781CDE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86BC" w14:textId="397FE1CB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rPr>
                <w:rFonts w:hint="eastAsia"/>
              </w:rPr>
              <w:t>专业技能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B171" w14:textId="7A05F0AD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JC109W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F90C" w14:textId="50EF0512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AIGC影像全流程制作实践 AIGC-Based Image &amp; Video Production Workflow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EF4B" w14:textId="7CA276DA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D0FC" w14:textId="7FB677F0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2AFE" w14:textId="16241E03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204C8" w14:textId="02A01B41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E0A1A" w14:textId="1FE216E8" w:rsidR="00A64E92" w:rsidRDefault="00FE5D9F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秋</w:t>
            </w:r>
            <w:r w:rsidR="00A64E92" w:rsidRPr="00A92686">
              <w:t>季学期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700B" w14:textId="31DD8A4C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512F" w14:textId="77777777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64E92" w14:paraId="0FBC254F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2B3E" w14:textId="1B0F412E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rPr>
                <w:rFonts w:hint="eastAsia"/>
              </w:rPr>
              <w:t>专业技能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FD362" w14:textId="334444B3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JC111W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D04D5" w14:textId="5D0C4956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短视频制作与剪辑Short Video Production and Editing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3BFD" w14:textId="3B665EEE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463B" w14:textId="61549F82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1FCC" w14:textId="06783045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B133" w14:textId="4BE08C13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AE12" w14:textId="68AD2D47" w:rsidR="00A64E92" w:rsidRDefault="00FE5D9F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秋</w:t>
            </w:r>
            <w:r w:rsidR="00A64E92" w:rsidRPr="00A92686">
              <w:t>季学期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962" w14:textId="149F2D6E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46F" w14:textId="77777777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64E92" w14:paraId="38413902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F6E8" w14:textId="399E87C4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Cs w:val="21"/>
              </w:rPr>
            </w:pPr>
            <w:r w:rsidRPr="00A92686">
              <w:rPr>
                <w:rFonts w:hint="eastAsia"/>
              </w:rPr>
              <w:t>数据素养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E663" w14:textId="11CB2F07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JC112W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686F" w14:textId="3AD7DFFB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智能内容生产综合实训 Intelligent Content Production Training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6FEB" w14:textId="06B8821E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857B" w14:textId="6F647BE2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83F1" w14:textId="7CF175C6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A099" w14:textId="564023B1" w:rsidR="00A64E92" w:rsidRDefault="00A64E92" w:rsidP="00A64E92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 w:rsidRPr="00A92686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E493" w14:textId="75A61364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秋季学期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B0D3" w14:textId="7F42D836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6AC61" w14:textId="77777777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14:paraId="683444D3" w14:textId="10680E3B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A64E92" w14:paraId="1F25446F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4D0DA" w14:textId="426D9D9B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rPr>
                <w:rFonts w:hint="eastAsia"/>
              </w:rPr>
              <w:t>实践技能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D0DD8" w14:textId="0244253E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JC162W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D85B" w14:textId="0B557E83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智能媒体策划与运营实训Intelligent Media Planning and Operation Training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070" w14:textId="69E329E7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9950" w14:textId="4ACB6A3C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2周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569F" w14:textId="77777777" w:rsidR="00A64E92" w:rsidRDefault="00A64E92" w:rsidP="00A64E92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F352" w14:textId="78B75CDB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A92686">
              <w:t>2周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574B" w14:textId="2D722E54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A92686">
              <w:t>秋季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D587" w14:textId="7B88FB6A" w:rsidR="00A64E92" w:rsidRDefault="00B225A3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92686">
              <w:t>传播艺术与科学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6A7E" w14:textId="77777777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64E92" w14:paraId="578239EA" w14:textId="77777777" w:rsidTr="00674085">
        <w:trPr>
          <w:trHeight w:val="454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15EF" w14:textId="7671528F" w:rsidR="00A64E92" w:rsidRDefault="00A64E92" w:rsidP="00A64E92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</w:rPr>
              <w:t>合计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7A33" w14:textId="2EA5FF1D" w:rsidR="00A64E92" w:rsidRDefault="00A64E92" w:rsidP="00A64E92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19A1E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5574" w14:textId="6BE5DAFA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13D8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EAA2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264A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DABC5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519A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ACA" w14:textId="77777777" w:rsidR="00A64E92" w:rsidRDefault="00A64E92" w:rsidP="00A64E92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</w:tbl>
    <w:p w14:paraId="39F49A61" w14:textId="77777777" w:rsidR="00F71EA7" w:rsidRDefault="00F71EA7">
      <w:pPr>
        <w:widowControl/>
        <w:shd w:val="clear" w:color="auto" w:fill="FFFFFF"/>
        <w:ind w:firstLine="480"/>
        <w:rPr>
          <w:rFonts w:ascii="黑体" w:eastAsia="黑体" w:hAnsi="黑体" w:cs="Helvetica"/>
          <w:color w:val="000000"/>
          <w:kern w:val="0"/>
          <w:sz w:val="24"/>
          <w:szCs w:val="24"/>
        </w:rPr>
      </w:pPr>
    </w:p>
    <w:p w14:paraId="77D342F1" w14:textId="77777777" w:rsidR="00F71EA7" w:rsidRDefault="00924486">
      <w:pPr>
        <w:widowControl/>
        <w:shd w:val="clear" w:color="auto" w:fill="FFFFFF"/>
        <w:ind w:firstLine="480"/>
        <w:rPr>
          <w:rFonts w:ascii="黑体" w:eastAsia="黑体" w:hAnsi="黑体" w:cs="Helvetica"/>
          <w:color w:val="000000"/>
          <w:kern w:val="0"/>
          <w:szCs w:val="21"/>
        </w:rPr>
      </w:pPr>
      <w:r>
        <w:rPr>
          <w:rFonts w:ascii="黑体" w:eastAsia="黑体" w:hAnsi="黑体" w:cs="Helvetica" w:hint="eastAsia"/>
          <w:b/>
          <w:bCs/>
          <w:color w:val="000000"/>
          <w:kern w:val="0"/>
          <w:szCs w:val="21"/>
        </w:rPr>
        <w:t>十、微专业课程简介</w:t>
      </w:r>
    </w:p>
    <w:p w14:paraId="7EBC113B" w14:textId="5E9566C7" w:rsidR="00F71EA7" w:rsidRDefault="00924486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="00630A30" w:rsidRPr="00630A30">
        <w:rPr>
          <w:rFonts w:ascii="宋体" w:eastAsia="宋体" w:hAnsi="宋体"/>
          <w:b/>
          <w:bCs/>
          <w:kern w:val="0"/>
          <w:szCs w:val="21"/>
        </w:rPr>
        <w:t>智能传播概论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4315DB31" w14:textId="3B087315" w:rsidR="00630A30" w:rsidRDefault="00630A30">
      <w:pPr>
        <w:widowControl/>
        <w:shd w:val="clear" w:color="auto" w:fill="FFFFFF"/>
        <w:spacing w:line="405" w:lineRule="atLeast"/>
        <w:ind w:firstLine="480"/>
        <w:rPr>
          <w:rFonts w:ascii="Times New Roman" w:eastAsia="宋体" w:hAnsi="Times New Roman"/>
          <w:kern w:val="0"/>
          <w:szCs w:val="21"/>
        </w:rPr>
      </w:pPr>
      <w:r w:rsidRPr="00630A30">
        <w:rPr>
          <w:rFonts w:ascii="Times New Roman" w:eastAsia="宋体" w:hAnsi="Times New Roman"/>
          <w:kern w:val="0"/>
          <w:szCs w:val="21"/>
        </w:rPr>
        <w:t>本课程系统介绍智能传播的基本概念、理论框架与发展趋势。内容涵盖人工智能技术在新闻传播、广告营销、公共关系等领域的应用，探讨算法推荐、智能写作、数据新闻等新</w:t>
      </w:r>
      <w:r w:rsidRPr="00630A30">
        <w:rPr>
          <w:rFonts w:ascii="Times New Roman" w:eastAsia="宋体" w:hAnsi="Times New Roman"/>
          <w:kern w:val="0"/>
          <w:szCs w:val="21"/>
        </w:rPr>
        <w:lastRenderedPageBreak/>
        <w:t>兴业态。通过理论讲授与案例分析，帮助学生理解智能传播的技术逻辑与社会影响，建立智能时代的传播思维，为后续专业课程奠定理论基础。</w:t>
      </w:r>
    </w:p>
    <w:p w14:paraId="38F624A0" w14:textId="40843BE0" w:rsid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Pr="00630A30">
        <w:rPr>
          <w:rFonts w:ascii="宋体" w:eastAsia="宋体" w:hAnsi="宋体"/>
          <w:b/>
          <w:bCs/>
          <w:kern w:val="0"/>
          <w:szCs w:val="21"/>
        </w:rPr>
        <w:t>短视频创意创作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28C57DB8" w14:textId="52796967" w:rsidR="00630A30" w:rsidRP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kern w:val="0"/>
          <w:szCs w:val="21"/>
        </w:rPr>
      </w:pPr>
      <w:r w:rsidRPr="00630A30">
        <w:rPr>
          <w:rFonts w:ascii="宋体" w:eastAsia="宋体" w:hAnsi="宋体"/>
          <w:kern w:val="0"/>
          <w:szCs w:val="21"/>
        </w:rPr>
        <w:t>本课程聚焦短视频内容的创意策划与脚本设计。讲授短视频的叙事结构、视觉语言、受众心理及平台传播规律，涵盖选题策划、脚本撰写、分镜设计等核心环节。结合热点案例拆解与创意实战练习，培养学生独立完成短视频创意方案的能力，提升内容创新意识与市场敏感度，适应短视频行业的创作需求。</w:t>
      </w:r>
    </w:p>
    <w:p w14:paraId="6688ED95" w14:textId="476118AE" w:rsid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="00770B8B" w:rsidRPr="00770B8B">
        <w:rPr>
          <w:rFonts w:ascii="宋体" w:eastAsia="宋体" w:hAnsi="宋体"/>
          <w:b/>
          <w:bCs/>
          <w:kern w:val="0"/>
          <w:szCs w:val="21"/>
        </w:rPr>
        <w:t>AIGC影像全流程制作实践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62ECE307" w14:textId="35EDAFAD" w:rsidR="00770B8B" w:rsidRPr="00770B8B" w:rsidRDefault="00770B8B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kern w:val="0"/>
          <w:szCs w:val="21"/>
        </w:rPr>
      </w:pPr>
      <w:r w:rsidRPr="00770B8B">
        <w:rPr>
          <w:rFonts w:ascii="宋体" w:eastAsia="宋体" w:hAnsi="宋体"/>
          <w:kern w:val="0"/>
          <w:szCs w:val="21"/>
        </w:rPr>
        <w:t>本课程以人工智能生成内容（AIGC）技术为核心，系统讲授AI辅助影像创作的全流程。内容包括AI图像生成、智能视频编辑、自动化后期处理等工具的应用与实践。学生将学习运用主流AIGC平台进行创意影像生产，掌握从概念设计到成品输出的完整工作流，培养技术驱动的新型影像创作能力，紧跟行业智能化发展趋势。</w:t>
      </w:r>
    </w:p>
    <w:p w14:paraId="2E0F51E9" w14:textId="743B14D3" w:rsid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="00770B8B" w:rsidRPr="00770B8B">
        <w:rPr>
          <w:rFonts w:ascii="宋体" w:eastAsia="宋体" w:hAnsi="宋体"/>
          <w:b/>
          <w:bCs/>
          <w:kern w:val="0"/>
          <w:szCs w:val="21"/>
        </w:rPr>
        <w:t>短视频制作与剪辑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7FC65B6C" w14:textId="242A483E" w:rsidR="00127F69" w:rsidRPr="00127F69" w:rsidRDefault="00127F69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kern w:val="0"/>
          <w:szCs w:val="21"/>
        </w:rPr>
      </w:pPr>
      <w:r w:rsidRPr="00127F69">
        <w:rPr>
          <w:rFonts w:ascii="宋体" w:eastAsia="宋体" w:hAnsi="宋体"/>
          <w:kern w:val="0"/>
          <w:szCs w:val="21"/>
        </w:rPr>
        <w:t>本课程注重短视频的实操制作与后期剪辑技能培养。讲授拍摄构图、灯光运用、镜头语言及剪辑节奏等专业技术，涵盖主流剪辑软件的操作方法与技巧。通过大量实践项目，学生将完成从拍摄到成片的完整制作流程，掌握短视频工业化生产标准，提升视觉表达能力与制作效率，具备独立完成高品质短视频作品的专业水准。</w:t>
      </w:r>
    </w:p>
    <w:p w14:paraId="1CC616E3" w14:textId="3EAA2A57" w:rsid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="00770B8B" w:rsidRPr="00770B8B">
        <w:rPr>
          <w:rFonts w:ascii="宋体" w:eastAsia="宋体" w:hAnsi="宋体"/>
          <w:b/>
          <w:bCs/>
          <w:kern w:val="0"/>
          <w:szCs w:val="21"/>
        </w:rPr>
        <w:t>智能内容生产综合实训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0F290559" w14:textId="3EF94F14" w:rsidR="00127F69" w:rsidRPr="00127F69" w:rsidRDefault="00127F69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kern w:val="0"/>
          <w:szCs w:val="21"/>
        </w:rPr>
      </w:pPr>
      <w:r w:rsidRPr="00127F69">
        <w:rPr>
          <w:rFonts w:ascii="宋体" w:eastAsia="宋体" w:hAnsi="宋体"/>
          <w:kern w:val="0"/>
          <w:szCs w:val="21"/>
        </w:rPr>
        <w:t>本课程为综合性实践课程，整合智能传播理论与AIGC技术工具，开展真实项目驱动的内容生产实训。学生将围绕特定主题，完成从智能选题、AI辅助创作、多平台分发到效果评估的完整内容生产链条。课程强调团队协作与项目管理，培养学生在智能媒体环境下的综合内容运营能力，对接行业实际需求。</w:t>
      </w:r>
    </w:p>
    <w:p w14:paraId="7668C1A0" w14:textId="1053F6C4" w:rsidR="00630A30" w:rsidRDefault="00630A30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b/>
          <w:bCs/>
          <w:kern w:val="0"/>
          <w:szCs w:val="21"/>
        </w:rPr>
      </w:pPr>
      <w:r>
        <w:rPr>
          <w:rFonts w:ascii="宋体" w:eastAsia="宋体" w:hAnsi="宋体"/>
          <w:b/>
          <w:bCs/>
          <w:kern w:val="0"/>
          <w:szCs w:val="21"/>
        </w:rPr>
        <w:t>【</w:t>
      </w:r>
      <w:r w:rsidR="00770B8B" w:rsidRPr="00770B8B">
        <w:rPr>
          <w:rFonts w:ascii="宋体" w:eastAsia="宋体" w:hAnsi="宋体"/>
          <w:b/>
          <w:bCs/>
          <w:kern w:val="0"/>
          <w:szCs w:val="21"/>
        </w:rPr>
        <w:t>智能媒体策划与运营实训</w:t>
      </w:r>
      <w:r>
        <w:rPr>
          <w:rFonts w:ascii="宋体" w:eastAsia="宋体" w:hAnsi="宋体"/>
          <w:b/>
          <w:bCs/>
          <w:kern w:val="0"/>
          <w:szCs w:val="21"/>
        </w:rPr>
        <w:t>】</w:t>
      </w:r>
    </w:p>
    <w:p w14:paraId="60D7E591" w14:textId="298F75EC" w:rsidR="00630A30" w:rsidRPr="00127F69" w:rsidRDefault="00127F69" w:rsidP="00630A30">
      <w:pPr>
        <w:widowControl/>
        <w:shd w:val="clear" w:color="auto" w:fill="FFFFFF"/>
        <w:spacing w:line="405" w:lineRule="atLeast"/>
        <w:ind w:firstLine="480"/>
        <w:rPr>
          <w:rFonts w:ascii="宋体" w:eastAsia="宋体" w:hAnsi="宋体"/>
          <w:kern w:val="0"/>
          <w:szCs w:val="21"/>
        </w:rPr>
      </w:pPr>
      <w:r w:rsidRPr="00127F69">
        <w:rPr>
          <w:rFonts w:ascii="宋体" w:eastAsia="宋体" w:hAnsi="宋体"/>
          <w:kern w:val="0"/>
          <w:szCs w:val="21"/>
        </w:rPr>
        <w:t>本课程聚焦智能媒体的策划与运营实务，为期两周集中实训。内容涵盖智能媒体平台分析、数据驱动运营策略制定等。学生将</w:t>
      </w:r>
      <w:r>
        <w:rPr>
          <w:rFonts w:ascii="宋体" w:eastAsia="宋体" w:hAnsi="宋体" w:hint="eastAsia"/>
          <w:kern w:val="0"/>
          <w:szCs w:val="21"/>
        </w:rPr>
        <w:t>通过</w:t>
      </w:r>
      <w:r w:rsidRPr="00127F69">
        <w:rPr>
          <w:rFonts w:ascii="宋体" w:eastAsia="宋体" w:hAnsi="宋体"/>
          <w:kern w:val="0"/>
          <w:szCs w:val="21"/>
        </w:rPr>
        <w:t>模拟的智能媒体项目策划与执行，学习运用数据分析工具优化传播效果，培养智能时代的媒体运营思维与实战能力，提升就业竞争力。</w:t>
      </w:r>
    </w:p>
    <w:p w14:paraId="46908285" w14:textId="5ED553A1" w:rsidR="00F71EA7" w:rsidRDefault="00F71EA7">
      <w:pPr>
        <w:widowControl/>
        <w:shd w:val="clear" w:color="auto" w:fill="FFFFFF"/>
        <w:spacing w:line="405" w:lineRule="atLeast"/>
        <w:ind w:firstLine="480"/>
        <w:rPr>
          <w:rFonts w:ascii="Times New Roman" w:eastAsia="宋体" w:hAnsi="Times New Roman"/>
          <w:kern w:val="0"/>
          <w:szCs w:val="21"/>
        </w:rPr>
      </w:pPr>
    </w:p>
    <w:p w14:paraId="580EF0F7" w14:textId="77777777" w:rsidR="00F71EA7" w:rsidRDefault="00F71EA7">
      <w:pPr>
        <w:widowControl/>
        <w:shd w:val="clear" w:color="auto" w:fill="FFFFFF"/>
        <w:spacing w:line="405" w:lineRule="atLeast"/>
        <w:ind w:firstLine="480"/>
        <w:jc w:val="right"/>
        <w:rPr>
          <w:rFonts w:ascii="Times New Roman" w:eastAsia="宋体" w:hAnsi="Times New Roman"/>
          <w:color w:val="000000"/>
          <w:kern w:val="0"/>
          <w:sz w:val="24"/>
          <w:szCs w:val="24"/>
        </w:rPr>
      </w:pPr>
    </w:p>
    <w:p w14:paraId="672C94BA" w14:textId="77777777" w:rsidR="00F71EA7" w:rsidRDefault="00F71EA7">
      <w:pPr>
        <w:widowControl/>
        <w:shd w:val="clear" w:color="auto" w:fill="FFFFFF"/>
        <w:spacing w:line="405" w:lineRule="atLeast"/>
        <w:ind w:firstLine="480"/>
        <w:jc w:val="right"/>
        <w:rPr>
          <w:rFonts w:ascii="Times New Roman" w:eastAsia="宋体" w:hAnsi="Times New Roman"/>
          <w:color w:val="000000"/>
          <w:kern w:val="0"/>
          <w:sz w:val="24"/>
          <w:szCs w:val="24"/>
        </w:rPr>
      </w:pPr>
    </w:p>
    <w:p w14:paraId="503F29BF" w14:textId="5DAC08F2" w:rsidR="00F71EA7" w:rsidRDefault="00754E7E">
      <w:pPr>
        <w:widowControl/>
        <w:shd w:val="clear" w:color="auto" w:fill="FFFFFF"/>
        <w:spacing w:line="405" w:lineRule="atLeast"/>
        <w:ind w:firstLine="480"/>
        <w:jc w:val="right"/>
        <w:rPr>
          <w:rFonts w:ascii="Times New Roman" w:eastAsia="宋体" w:hAnsi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传播艺术与科学学院</w:t>
      </w:r>
    </w:p>
    <w:p w14:paraId="22315217" w14:textId="77777777" w:rsidR="00F71EA7" w:rsidRDefault="00924486">
      <w:pPr>
        <w:widowControl/>
        <w:shd w:val="clear" w:color="auto" w:fill="FFFFFF"/>
        <w:spacing w:line="405" w:lineRule="atLeast"/>
        <w:ind w:firstLine="480"/>
        <w:jc w:val="right"/>
        <w:rPr>
          <w:rFonts w:ascii="Times New Roman" w:eastAsia="宋体" w:hAnsi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2026</w:t>
      </w: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年</w:t>
      </w: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5</w:t>
      </w: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月</w:t>
      </w: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18</w:t>
      </w:r>
      <w:r>
        <w:rPr>
          <w:rFonts w:ascii="Times New Roman" w:eastAsia="宋体" w:hAnsi="Times New Roman" w:hint="eastAsia"/>
          <w:color w:val="000000"/>
          <w:kern w:val="0"/>
          <w:sz w:val="24"/>
          <w:szCs w:val="24"/>
        </w:rPr>
        <w:t>日</w:t>
      </w:r>
    </w:p>
    <w:sectPr w:rsidR="00F71E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96606" w14:textId="77777777" w:rsidR="001F1929" w:rsidRDefault="001F1929" w:rsidP="00AC6945">
      <w:r>
        <w:separator/>
      </w:r>
    </w:p>
  </w:endnote>
  <w:endnote w:type="continuationSeparator" w:id="0">
    <w:p w14:paraId="39CBC4A9" w14:textId="77777777" w:rsidR="001F1929" w:rsidRDefault="001F1929" w:rsidP="00AC6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59A72" w14:textId="77777777" w:rsidR="001F1929" w:rsidRDefault="001F1929" w:rsidP="00AC6945">
      <w:r>
        <w:separator/>
      </w:r>
    </w:p>
  </w:footnote>
  <w:footnote w:type="continuationSeparator" w:id="0">
    <w:p w14:paraId="7EE81038" w14:textId="77777777" w:rsidR="001F1929" w:rsidRDefault="001F1929" w:rsidP="00AC6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A0D0A"/>
    <w:multiLevelType w:val="multilevel"/>
    <w:tmpl w:val="6BBA0D0A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0B"/>
    <w:rsid w:val="00015E4E"/>
    <w:rsid w:val="0003762E"/>
    <w:rsid w:val="0004233B"/>
    <w:rsid w:val="000474C7"/>
    <w:rsid w:val="0005681C"/>
    <w:rsid w:val="00061C7C"/>
    <w:rsid w:val="0006377A"/>
    <w:rsid w:val="00065774"/>
    <w:rsid w:val="00066D4C"/>
    <w:rsid w:val="00067DF1"/>
    <w:rsid w:val="00071B67"/>
    <w:rsid w:val="000A73C2"/>
    <w:rsid w:val="000C1476"/>
    <w:rsid w:val="000E5C57"/>
    <w:rsid w:val="000F632C"/>
    <w:rsid w:val="001121DE"/>
    <w:rsid w:val="00127F69"/>
    <w:rsid w:val="00141B72"/>
    <w:rsid w:val="00145B93"/>
    <w:rsid w:val="00157CEA"/>
    <w:rsid w:val="00164164"/>
    <w:rsid w:val="00167CA9"/>
    <w:rsid w:val="00173EF8"/>
    <w:rsid w:val="00183E3E"/>
    <w:rsid w:val="001A3C20"/>
    <w:rsid w:val="001A4251"/>
    <w:rsid w:val="001B4F9A"/>
    <w:rsid w:val="001E1FE4"/>
    <w:rsid w:val="001E5334"/>
    <w:rsid w:val="001F1929"/>
    <w:rsid w:val="001F3827"/>
    <w:rsid w:val="00202776"/>
    <w:rsid w:val="00206D54"/>
    <w:rsid w:val="0021660F"/>
    <w:rsid w:val="00221EDE"/>
    <w:rsid w:val="002238B9"/>
    <w:rsid w:val="002647AB"/>
    <w:rsid w:val="002735FA"/>
    <w:rsid w:val="0027536C"/>
    <w:rsid w:val="00290FCB"/>
    <w:rsid w:val="00292FF1"/>
    <w:rsid w:val="00294A78"/>
    <w:rsid w:val="002A5C3E"/>
    <w:rsid w:val="002A734F"/>
    <w:rsid w:val="002C6FAE"/>
    <w:rsid w:val="002D0482"/>
    <w:rsid w:val="002F2C03"/>
    <w:rsid w:val="00300A70"/>
    <w:rsid w:val="003032E5"/>
    <w:rsid w:val="003051AB"/>
    <w:rsid w:val="00306559"/>
    <w:rsid w:val="00311DDE"/>
    <w:rsid w:val="00325E1D"/>
    <w:rsid w:val="00331F59"/>
    <w:rsid w:val="003423C0"/>
    <w:rsid w:val="00343BA6"/>
    <w:rsid w:val="00350DAA"/>
    <w:rsid w:val="00352E9F"/>
    <w:rsid w:val="00355E0B"/>
    <w:rsid w:val="00362F6A"/>
    <w:rsid w:val="00382F06"/>
    <w:rsid w:val="00387D7C"/>
    <w:rsid w:val="00397363"/>
    <w:rsid w:val="003E01D4"/>
    <w:rsid w:val="0040021B"/>
    <w:rsid w:val="004029A7"/>
    <w:rsid w:val="00404067"/>
    <w:rsid w:val="00412140"/>
    <w:rsid w:val="00422D29"/>
    <w:rsid w:val="004408DC"/>
    <w:rsid w:val="00447145"/>
    <w:rsid w:val="00470E28"/>
    <w:rsid w:val="00471DA9"/>
    <w:rsid w:val="00477835"/>
    <w:rsid w:val="0048220F"/>
    <w:rsid w:val="004A2196"/>
    <w:rsid w:val="004B42E4"/>
    <w:rsid w:val="004B5ABE"/>
    <w:rsid w:val="004C1511"/>
    <w:rsid w:val="004D29A3"/>
    <w:rsid w:val="004D443D"/>
    <w:rsid w:val="004E4E0D"/>
    <w:rsid w:val="004E5D37"/>
    <w:rsid w:val="004F07B0"/>
    <w:rsid w:val="00506123"/>
    <w:rsid w:val="00514443"/>
    <w:rsid w:val="00531F05"/>
    <w:rsid w:val="0053390A"/>
    <w:rsid w:val="00546690"/>
    <w:rsid w:val="005468EB"/>
    <w:rsid w:val="00546A9C"/>
    <w:rsid w:val="0056254D"/>
    <w:rsid w:val="0057250C"/>
    <w:rsid w:val="00575A59"/>
    <w:rsid w:val="00586F93"/>
    <w:rsid w:val="00595F4D"/>
    <w:rsid w:val="005C0FB7"/>
    <w:rsid w:val="005C42B7"/>
    <w:rsid w:val="005C7896"/>
    <w:rsid w:val="005E4314"/>
    <w:rsid w:val="005F3A77"/>
    <w:rsid w:val="005F5F70"/>
    <w:rsid w:val="006022B0"/>
    <w:rsid w:val="00616117"/>
    <w:rsid w:val="006277A4"/>
    <w:rsid w:val="00630A30"/>
    <w:rsid w:val="00636F62"/>
    <w:rsid w:val="00655EBC"/>
    <w:rsid w:val="00663FFB"/>
    <w:rsid w:val="006671CA"/>
    <w:rsid w:val="0068017F"/>
    <w:rsid w:val="006A15F7"/>
    <w:rsid w:val="006A52CE"/>
    <w:rsid w:val="006B343A"/>
    <w:rsid w:val="006C5B4D"/>
    <w:rsid w:val="006E1AE9"/>
    <w:rsid w:val="006E7D3B"/>
    <w:rsid w:val="00700CC4"/>
    <w:rsid w:val="00721AF8"/>
    <w:rsid w:val="007246AA"/>
    <w:rsid w:val="00733D74"/>
    <w:rsid w:val="00754E7E"/>
    <w:rsid w:val="00763555"/>
    <w:rsid w:val="00770B8B"/>
    <w:rsid w:val="00785F2C"/>
    <w:rsid w:val="00795CF7"/>
    <w:rsid w:val="007A2107"/>
    <w:rsid w:val="007A5592"/>
    <w:rsid w:val="007B4930"/>
    <w:rsid w:val="007B4BF2"/>
    <w:rsid w:val="007B4D97"/>
    <w:rsid w:val="007E634B"/>
    <w:rsid w:val="007F75BC"/>
    <w:rsid w:val="008064E5"/>
    <w:rsid w:val="00811310"/>
    <w:rsid w:val="0084182F"/>
    <w:rsid w:val="00860769"/>
    <w:rsid w:val="00864E3E"/>
    <w:rsid w:val="00871B81"/>
    <w:rsid w:val="008A4723"/>
    <w:rsid w:val="008A5EFC"/>
    <w:rsid w:val="008B2AFB"/>
    <w:rsid w:val="008B55E3"/>
    <w:rsid w:val="008C065F"/>
    <w:rsid w:val="008C4D85"/>
    <w:rsid w:val="008C5660"/>
    <w:rsid w:val="008D181A"/>
    <w:rsid w:val="008D50E9"/>
    <w:rsid w:val="008E5D61"/>
    <w:rsid w:val="008F5E24"/>
    <w:rsid w:val="009012E3"/>
    <w:rsid w:val="00901796"/>
    <w:rsid w:val="00910138"/>
    <w:rsid w:val="00924486"/>
    <w:rsid w:val="00936199"/>
    <w:rsid w:val="00943583"/>
    <w:rsid w:val="00956675"/>
    <w:rsid w:val="00961246"/>
    <w:rsid w:val="00961DE8"/>
    <w:rsid w:val="00982102"/>
    <w:rsid w:val="00987A36"/>
    <w:rsid w:val="00994A78"/>
    <w:rsid w:val="009958E0"/>
    <w:rsid w:val="0099598C"/>
    <w:rsid w:val="009A5E4B"/>
    <w:rsid w:val="009C7CEC"/>
    <w:rsid w:val="009D61A4"/>
    <w:rsid w:val="009E3DE7"/>
    <w:rsid w:val="009F2266"/>
    <w:rsid w:val="00A00E02"/>
    <w:rsid w:val="00A04DD5"/>
    <w:rsid w:val="00A3132B"/>
    <w:rsid w:val="00A43406"/>
    <w:rsid w:val="00A45454"/>
    <w:rsid w:val="00A603FC"/>
    <w:rsid w:val="00A64E92"/>
    <w:rsid w:val="00A65282"/>
    <w:rsid w:val="00A76F60"/>
    <w:rsid w:val="00A92664"/>
    <w:rsid w:val="00AB25D7"/>
    <w:rsid w:val="00AC0B5F"/>
    <w:rsid w:val="00AC0C51"/>
    <w:rsid w:val="00AC3197"/>
    <w:rsid w:val="00AC6945"/>
    <w:rsid w:val="00AD2EB1"/>
    <w:rsid w:val="00AE1203"/>
    <w:rsid w:val="00AE213C"/>
    <w:rsid w:val="00AE5573"/>
    <w:rsid w:val="00B04E0D"/>
    <w:rsid w:val="00B225A3"/>
    <w:rsid w:val="00B26298"/>
    <w:rsid w:val="00B34D0C"/>
    <w:rsid w:val="00B41116"/>
    <w:rsid w:val="00B54823"/>
    <w:rsid w:val="00B658B7"/>
    <w:rsid w:val="00B84B6F"/>
    <w:rsid w:val="00B850BD"/>
    <w:rsid w:val="00B90810"/>
    <w:rsid w:val="00BC238A"/>
    <w:rsid w:val="00BC6CCA"/>
    <w:rsid w:val="00BF098E"/>
    <w:rsid w:val="00C00300"/>
    <w:rsid w:val="00C15482"/>
    <w:rsid w:val="00C17E8E"/>
    <w:rsid w:val="00C20389"/>
    <w:rsid w:val="00C4228C"/>
    <w:rsid w:val="00C50ADF"/>
    <w:rsid w:val="00C54996"/>
    <w:rsid w:val="00C67C30"/>
    <w:rsid w:val="00C72867"/>
    <w:rsid w:val="00C90E07"/>
    <w:rsid w:val="00C948AE"/>
    <w:rsid w:val="00CA1E09"/>
    <w:rsid w:val="00CB3EA4"/>
    <w:rsid w:val="00CC1E62"/>
    <w:rsid w:val="00CC76E9"/>
    <w:rsid w:val="00CD3A8E"/>
    <w:rsid w:val="00CE5700"/>
    <w:rsid w:val="00CE5BC9"/>
    <w:rsid w:val="00CF2758"/>
    <w:rsid w:val="00CF715B"/>
    <w:rsid w:val="00D134B7"/>
    <w:rsid w:val="00D213DE"/>
    <w:rsid w:val="00D26A1A"/>
    <w:rsid w:val="00D368AB"/>
    <w:rsid w:val="00D46FB3"/>
    <w:rsid w:val="00D66E82"/>
    <w:rsid w:val="00D70122"/>
    <w:rsid w:val="00D866D0"/>
    <w:rsid w:val="00D93F23"/>
    <w:rsid w:val="00D9676D"/>
    <w:rsid w:val="00DA7013"/>
    <w:rsid w:val="00DA7B81"/>
    <w:rsid w:val="00DC4415"/>
    <w:rsid w:val="00DE04C4"/>
    <w:rsid w:val="00DE3241"/>
    <w:rsid w:val="00DE52BE"/>
    <w:rsid w:val="00E01BA2"/>
    <w:rsid w:val="00E06686"/>
    <w:rsid w:val="00E16A71"/>
    <w:rsid w:val="00E257C7"/>
    <w:rsid w:val="00E47098"/>
    <w:rsid w:val="00E51317"/>
    <w:rsid w:val="00E60991"/>
    <w:rsid w:val="00E76751"/>
    <w:rsid w:val="00E775D4"/>
    <w:rsid w:val="00E817DD"/>
    <w:rsid w:val="00E829ED"/>
    <w:rsid w:val="00E835BA"/>
    <w:rsid w:val="00E86C67"/>
    <w:rsid w:val="00EA2597"/>
    <w:rsid w:val="00EA3192"/>
    <w:rsid w:val="00EB2F58"/>
    <w:rsid w:val="00EB512C"/>
    <w:rsid w:val="00EB66BD"/>
    <w:rsid w:val="00EB7F55"/>
    <w:rsid w:val="00EC5680"/>
    <w:rsid w:val="00EC568D"/>
    <w:rsid w:val="00EE20BA"/>
    <w:rsid w:val="00EE6032"/>
    <w:rsid w:val="00EE72A8"/>
    <w:rsid w:val="00EF7137"/>
    <w:rsid w:val="00F016FA"/>
    <w:rsid w:val="00F37C64"/>
    <w:rsid w:val="00F50E79"/>
    <w:rsid w:val="00F71EA7"/>
    <w:rsid w:val="00F744C2"/>
    <w:rsid w:val="00F85C12"/>
    <w:rsid w:val="00F96B02"/>
    <w:rsid w:val="00FA7F51"/>
    <w:rsid w:val="00FB151B"/>
    <w:rsid w:val="00FB204D"/>
    <w:rsid w:val="00FB4AC2"/>
    <w:rsid w:val="00FB4BD1"/>
    <w:rsid w:val="00FB7E8D"/>
    <w:rsid w:val="00FC5333"/>
    <w:rsid w:val="00FD085A"/>
    <w:rsid w:val="00FE5D9F"/>
    <w:rsid w:val="04951FBF"/>
    <w:rsid w:val="123270FD"/>
    <w:rsid w:val="24084EDD"/>
    <w:rsid w:val="59CB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80885"/>
  <w15:docId w15:val="{796E6BE0-13D8-4F3C-AA73-A2E6E631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批注主题 字符"/>
    <w:link w:val="a9"/>
    <w:uiPriority w:val="99"/>
    <w:semiHidden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LaTeX</dc:creator>
  <cp:lastModifiedBy>JWC</cp:lastModifiedBy>
  <cp:revision>40</cp:revision>
  <dcterms:created xsi:type="dcterms:W3CDTF">2026-05-20T03:31:00Z</dcterms:created>
  <dcterms:modified xsi:type="dcterms:W3CDTF">2026-05-27T01:24:00Z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406C61A68ED74623821BBD0799756B35_13</vt:lpwstr>
  </property>
  <property fmtid="{D5CDD505-2E9C-101B-9397-08002B2CF9AE}" pid="4" name="KSOTemplateDocerSaveRecord">
    <vt:lpwstr>eyJoZGlkIjoiNmVlMzBiYmIxY2JhNzA5NjIyMTFiOWZhYzBmMGRmOGYiLCJ1c2VySWQiOiIxNTgyODgyODkwIn0=</vt:lpwstr>
  </property>
</Properties>
</file>